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2CE47917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981893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Healthy Weight</w:t>
      </w:r>
      <w:r w:rsidR="00C659C0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6F91A2BA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8A6557"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8A6557"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p w14:paraId="7D5DFB05" w14:textId="77777777" w:rsidR="00F90028" w:rsidRPr="00F90028" w:rsidRDefault="00F90028" w:rsidP="00F90028">
      <w:pPr>
        <w:pStyle w:val="NormalWeb"/>
        <w:rPr>
          <w:rFonts w:ascii="Graphik Regular" w:hAnsi="Graphik Regular"/>
        </w:rPr>
      </w:pPr>
      <w:r w:rsidRPr="00F90028">
        <w:rPr>
          <w:rFonts w:ascii="Graphik Regular" w:hAnsi="Graphik Regular"/>
        </w:rPr>
        <w:t>The Healthy Weight HRA uses BMI-based categories and self-reported health information to guide weight-related care.</w:t>
      </w:r>
    </w:p>
    <w:p w14:paraId="3D53F133" w14:textId="77777777" w:rsidR="00F90028" w:rsidRDefault="00F90028" w:rsidP="00F90028">
      <w:pPr>
        <w:pStyle w:val="NormalWeb"/>
        <w:rPr>
          <w:rFonts w:ascii="Graphik Regular" w:hAnsi="Graphik Regular"/>
        </w:rPr>
      </w:pPr>
      <w:r w:rsidRPr="00F90028">
        <w:rPr>
          <w:rFonts w:ascii="Graphik Regular" w:hAnsi="Graphik Regular"/>
        </w:rPr>
        <w:t>Results help care teams recommend:</w:t>
      </w:r>
    </w:p>
    <w:p w14:paraId="6B9F9A9A" w14:textId="77777777" w:rsidR="00F90028" w:rsidRDefault="00F90028" w:rsidP="00F90028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F90028">
        <w:rPr>
          <w:rFonts w:ascii="Graphik Regular" w:hAnsi="Graphik Regular"/>
        </w:rPr>
        <w:t>Medical evaluation for unexplained weight loss</w:t>
      </w:r>
    </w:p>
    <w:p w14:paraId="3B83A945" w14:textId="77777777" w:rsidR="00F90028" w:rsidRDefault="00F90028" w:rsidP="00F90028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F90028">
        <w:rPr>
          <w:rFonts w:ascii="Graphik Regular" w:hAnsi="Graphik Regular"/>
        </w:rPr>
        <w:t>Weight management programs for obesity or overweight with comorbidities</w:t>
      </w:r>
    </w:p>
    <w:p w14:paraId="04BFFD24" w14:textId="77777777" w:rsidR="00F90028" w:rsidRDefault="00F90028" w:rsidP="00F90028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F90028">
        <w:rPr>
          <w:rFonts w:ascii="Graphik Regular" w:hAnsi="Graphik Regular"/>
        </w:rPr>
        <w:t>Education on prevention and maintenance for overweight or healthy weight participants</w:t>
      </w:r>
    </w:p>
    <w:p w14:paraId="1A472C1B" w14:textId="168844B1" w:rsidR="00F90028" w:rsidRPr="00F90028" w:rsidRDefault="00F90028" w:rsidP="00F90028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F90028">
        <w:rPr>
          <w:rFonts w:ascii="Graphik Regular" w:hAnsi="Graphik Regular"/>
        </w:rPr>
        <w:t>Supportive guidance for underweight participants</w:t>
      </w:r>
    </w:p>
    <w:bookmarkEnd w:id="0"/>
    <w:p w14:paraId="3DCEFF4D" w14:textId="49250D68" w:rsidR="00411895" w:rsidRPr="00411895" w:rsidRDefault="00FC133B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FC133B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545F58A4" w14:textId="77777777" w:rsidR="004122FA" w:rsidRPr="004122FA" w:rsidRDefault="004122FA" w:rsidP="004122FA">
      <w:pPr>
        <w:pStyle w:val="NormalWeb"/>
        <w:rPr>
          <w:rFonts w:ascii="Graphik Regular" w:hAnsi="Graphik Regular"/>
        </w:rPr>
      </w:pPr>
      <w:r w:rsidRPr="004122FA">
        <w:rPr>
          <w:rFonts w:ascii="Graphik Regular" w:hAnsi="Graphik Regular"/>
        </w:rPr>
        <w:t xml:space="preserve">Before calling, care teams can open the participant’s risk report from the </w:t>
      </w:r>
      <w:r w:rsidRPr="004122FA">
        <w:rPr>
          <w:rStyle w:val="Strong"/>
          <w:rFonts w:ascii="Graphik Regular" w:eastAsiaTheme="majorEastAsia" w:hAnsi="Graphik Regular"/>
        </w:rPr>
        <w:t>Actions</w:t>
      </w:r>
      <w:r w:rsidRPr="004122FA">
        <w:rPr>
          <w:rFonts w:ascii="Graphik Regular" w:hAnsi="Graphik Regular"/>
        </w:rPr>
        <w:t xml:space="preserve"> column of the engagement queue dashboard.</w:t>
      </w:r>
    </w:p>
    <w:p w14:paraId="700009C1" w14:textId="77777777" w:rsidR="004122FA" w:rsidRDefault="004122FA" w:rsidP="004122FA">
      <w:pPr>
        <w:pStyle w:val="NormalWeb"/>
        <w:rPr>
          <w:rFonts w:ascii="Graphik Regular" w:hAnsi="Graphik Regular"/>
        </w:rPr>
      </w:pPr>
      <w:r w:rsidRPr="004122FA">
        <w:rPr>
          <w:rFonts w:ascii="Graphik Regular" w:hAnsi="Graphik Regular"/>
        </w:rPr>
        <w:t>Within the report, review:</w:t>
      </w:r>
    </w:p>
    <w:p w14:paraId="62D645F0" w14:textId="77777777" w:rsidR="004122FA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4122FA">
        <w:rPr>
          <w:rFonts w:ascii="Graphik Regular" w:hAnsi="Graphik Regular"/>
        </w:rPr>
        <w:t>Primary result (for example: see a doctor about your unexplained weight loss, current: obese, current: overweight – lose weight, currently in the overweight range, currently in the healthy weight range, currently in the underweight range)</w:t>
      </w:r>
    </w:p>
    <w:p w14:paraId="1008472F" w14:textId="77777777" w:rsidR="004122FA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4122FA">
        <w:rPr>
          <w:rFonts w:ascii="Graphik Regular" w:hAnsi="Graphik Regular"/>
        </w:rPr>
        <w:t>Weight-related health concerns (for example: high blood pressure, shortness of breath, type 2 diabetes, sleep apnea)</w:t>
      </w:r>
    </w:p>
    <w:p w14:paraId="5F546F0D" w14:textId="77777777" w:rsidR="004122FA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4122FA">
        <w:rPr>
          <w:rFonts w:ascii="Graphik Regular" w:hAnsi="Graphik Regular"/>
        </w:rPr>
        <w:t>Quality of life impacts (for example: daily activity limitations, emotional well-being, bodily pain, social or relationship concerns)</w:t>
      </w:r>
    </w:p>
    <w:p w14:paraId="68D86CC2" w14:textId="56E30C1C" w:rsidR="004122FA" w:rsidRPr="004122FA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4122FA">
        <w:rPr>
          <w:rFonts w:ascii="Graphik Regular" w:hAnsi="Graphik Regular"/>
        </w:rPr>
        <w:lastRenderedPageBreak/>
        <w:t>Other health risks (for example: blood pressure, cholesterol, blood sugar, family history, smoking status)</w:t>
      </w:r>
    </w:p>
    <w:p w14:paraId="29F343F3" w14:textId="39942413" w:rsidR="00FC133B" w:rsidRPr="00FC133B" w:rsidRDefault="00FC133B" w:rsidP="00FC133B">
      <w:pPr>
        <w:spacing w:before="100" w:beforeAutospacing="1" w:after="100" w:afterAutospacing="1" w:line="240" w:lineRule="auto"/>
        <w:rPr>
          <w:rStyle w:val="Emphasis"/>
          <w:rFonts w:ascii="Graphik Regular" w:eastAsia="Times New Roman" w:hAnsi="Graphik Regular" w:cs="Times New Roman"/>
          <w:i w:val="0"/>
          <w:iCs w:val="0"/>
          <w:kern w:val="0"/>
          <w14:ligatures w14:val="none"/>
        </w:rPr>
      </w:pPr>
      <w:r w:rsidRPr="00FC133B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combine this risk report review with a quick EMR lookup (when appropriate), to ensure the call is informed, compassionate, and action-oriented.</w:t>
      </w:r>
    </w:p>
    <w:p w14:paraId="257904FD" w14:textId="1C4F516B" w:rsidR="004122FA" w:rsidRDefault="004122FA" w:rsidP="004122FA">
      <w:pPr>
        <w:pStyle w:val="NormalWeb"/>
        <w:rPr>
          <w:rFonts w:ascii="Graphik Regular" w:hAnsi="Graphik Regular"/>
        </w:rPr>
      </w:pPr>
      <w:r w:rsidRPr="004122FA">
        <w:rPr>
          <w:rStyle w:val="Strong"/>
          <w:rFonts w:ascii="Graphik Regular" w:eastAsiaTheme="majorEastAsia" w:hAnsi="Graphik Regular"/>
        </w:rPr>
        <w:t>Additional resources</w:t>
      </w:r>
    </w:p>
    <w:p w14:paraId="6CE3A513" w14:textId="4CC06AA3" w:rsidR="004122FA" w:rsidRPr="00BF1D2E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  <w:i/>
          <w:iCs/>
        </w:rPr>
      </w:pPr>
      <w:hyperlink r:id="rId8" w:history="1">
        <w:r w:rsidRPr="00BF1D2E">
          <w:rPr>
            <w:rStyle w:val="Hyperlink"/>
            <w:rFonts w:ascii="Graphik Regular" w:hAnsi="Graphik Regular"/>
            <w:i/>
            <w:iCs/>
          </w:rPr>
          <w:t>Clinical Review Document – Healthy Weight HRA</w:t>
        </w:r>
      </w:hyperlink>
    </w:p>
    <w:p w14:paraId="20836302" w14:textId="2A2B789A" w:rsidR="004122FA" w:rsidRPr="00BF1D2E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  <w:i/>
          <w:iCs/>
        </w:rPr>
      </w:pPr>
      <w:hyperlink r:id="rId9" w:history="1">
        <w:r w:rsidRPr="00BF1D2E">
          <w:rPr>
            <w:rStyle w:val="Hyperlink"/>
            <w:rFonts w:ascii="Graphik Regular" w:hAnsi="Graphik Regular"/>
            <w:i/>
            <w:iCs/>
          </w:rPr>
          <w:t>Follow-up Strategy Guide – Healthy Weight HRA</w:t>
        </w:r>
      </w:hyperlink>
    </w:p>
    <w:p w14:paraId="4C3E6D73" w14:textId="398F2565" w:rsidR="004122FA" w:rsidRPr="00BF1D2E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  <w:i/>
          <w:iCs/>
        </w:rPr>
      </w:pPr>
      <w:hyperlink r:id="rId10" w:history="1">
        <w:r w:rsidRPr="00BF1D2E">
          <w:rPr>
            <w:rStyle w:val="Hyperlink"/>
            <w:rFonts w:ascii="Graphik Regular" w:hAnsi="Graphik Regular"/>
            <w:i/>
            <w:iCs/>
          </w:rPr>
          <w:t>Sample Healthy Weight HRA Report</w:t>
        </w:r>
      </w:hyperlink>
    </w:p>
    <w:p w14:paraId="1BA44C45" w14:textId="269A8D0D" w:rsidR="004122FA" w:rsidRPr="00BF1D2E" w:rsidRDefault="004122FA" w:rsidP="004122FA">
      <w:pPr>
        <w:pStyle w:val="NormalWeb"/>
        <w:numPr>
          <w:ilvl w:val="0"/>
          <w:numId w:val="28"/>
        </w:numPr>
        <w:rPr>
          <w:rFonts w:ascii="Graphik Regular" w:hAnsi="Graphik Regular"/>
          <w:i/>
          <w:iCs/>
        </w:rPr>
      </w:pPr>
      <w:hyperlink r:id="rId11" w:history="1">
        <w:r w:rsidRPr="00BF1D2E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FC13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FC133B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190BAF0D" w14:textId="77777777" w:rsidR="00BF1D2E" w:rsidRDefault="00BF1D2E" w:rsidP="00BF1D2E">
      <w:pPr>
        <w:pStyle w:val="NormalWeb"/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38FDB715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“Hello, this is [Name] from [Health System]. Thank you for completing the Healthy Weight Health Risk Assessment. Who do I have the pleasure of speaking with today?”</w:t>
      </w:r>
    </w:p>
    <w:p w14:paraId="63968FCE" w14:textId="0879855B" w:rsidR="00BF1D2E" w:rsidRP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Verify identity using date of birth or another approved identifier.</w:t>
      </w:r>
    </w:p>
    <w:p w14:paraId="6E2677EA" w14:textId="77777777" w:rsidR="00BF1D2E" w:rsidRDefault="00BF1D2E" w:rsidP="00BF1D2E">
      <w:pPr>
        <w:pStyle w:val="NormalWeb"/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1331D737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“I’d like to review your results with you. Based on your responses, here’s what we found…”</w:t>
      </w:r>
    </w:p>
    <w:p w14:paraId="2217BF62" w14:textId="538ADF9E" w:rsidR="00BF1D2E" w:rsidRP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Highlight the participant’s weight category, reported concerns, or risk factors. Then ask:</w:t>
      </w:r>
      <w:r>
        <w:rPr>
          <w:rFonts w:ascii="Graphik Regular" w:hAnsi="Graphik Regular"/>
        </w:rPr>
        <w:t xml:space="preserve"> </w:t>
      </w:r>
      <w:r w:rsidRPr="00BF1D2E">
        <w:rPr>
          <w:rFonts w:ascii="Graphik Regular" w:hAnsi="Graphik Regular"/>
        </w:rPr>
        <w:t>“How has your weight been affecting your daily activities, health, or confidence?”</w:t>
      </w:r>
    </w:p>
    <w:p w14:paraId="64FC5BC3" w14:textId="77777777" w:rsidR="00BF1D2E" w:rsidRDefault="00BF1D2E" w:rsidP="00BF1D2E">
      <w:pPr>
        <w:pStyle w:val="NormalWeb"/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BF1D2E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74AAB6FF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Unexplained weight loss</w:t>
      </w:r>
      <w:r w:rsidRPr="00BF1D2E">
        <w:rPr>
          <w:rFonts w:ascii="Graphik Regular" w:hAnsi="Graphik Regular"/>
        </w:rPr>
        <w:t xml:space="preserve"> (≥5% in six months, cause unknown)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“Unintentional weight loss can sometimes signal an underlying issue. We recommend you schedule a primary care visit as soon as possible. Can I help set that up?”</w:t>
      </w:r>
    </w:p>
    <w:p w14:paraId="421E0D80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Current: obese (BMI ≥30)</w:t>
      </w:r>
      <w:r w:rsidRPr="00BF1D2E">
        <w:rPr>
          <w:rFonts w:ascii="Graphik Regular" w:hAnsi="Graphik Regular"/>
        </w:rPr>
        <w:t xml:space="preserve">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“Your results show obesity. A personalized weight management plan could help reduce risks and improve health. Would you like help scheduling a visit with primary care or a nutrition specialist?”</w:t>
      </w:r>
    </w:p>
    <w:p w14:paraId="79DD97B8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Overweight – lose weight</w:t>
      </w:r>
      <w:r w:rsidRPr="00BF1D2E">
        <w:rPr>
          <w:rFonts w:ascii="Graphik Regular" w:hAnsi="Graphik Regular"/>
        </w:rPr>
        <w:t xml:space="preserve"> (BMI 25–29.9 plus comorbidities)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“You are overweight </w:t>
      </w:r>
      <w:proofErr w:type="gramStart"/>
      <w:r w:rsidRPr="00BF1D2E">
        <w:rPr>
          <w:rFonts w:ascii="Graphik Regular" w:hAnsi="Graphik Regular"/>
        </w:rPr>
        <w:t>and also</w:t>
      </w:r>
      <w:proofErr w:type="gramEnd"/>
      <w:r w:rsidRPr="00BF1D2E">
        <w:rPr>
          <w:rFonts w:ascii="Graphik Regular" w:hAnsi="Graphik Regular"/>
        </w:rPr>
        <w:t xml:space="preserve"> reported health concerns that increase your risk. We </w:t>
      </w:r>
      <w:r w:rsidRPr="00BF1D2E">
        <w:rPr>
          <w:rFonts w:ascii="Graphik Regular" w:hAnsi="Graphik Regular"/>
        </w:rPr>
        <w:lastRenderedPageBreak/>
        <w:t>recommend a weight management program through primary care. Would you like assistance connecting?”</w:t>
      </w:r>
    </w:p>
    <w:p w14:paraId="2F905B78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Currently in the overweight range</w:t>
      </w:r>
      <w:r w:rsidRPr="00BF1D2E">
        <w:rPr>
          <w:rFonts w:ascii="Graphik Regular" w:hAnsi="Graphik Regular"/>
        </w:rPr>
        <w:t xml:space="preserve"> (no comorbidities)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“You are overweight but did not report additional health concerns. The goal is to prevent weight gain and maintain your current health. Would you like resources on healthy weight maintenance?”</w:t>
      </w:r>
    </w:p>
    <w:p w14:paraId="08E99182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Currently in the healthy weight range (BMI 18.5–24.9)</w:t>
      </w:r>
      <w:r w:rsidRPr="00BF1D2E">
        <w:rPr>
          <w:rFonts w:ascii="Graphik Regular" w:hAnsi="Graphik Regular"/>
        </w:rPr>
        <w:t xml:space="preserve">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“Your results show you are in a healthy weight range. Staying active and making good nutrition choices will help maintain that. Would you like resources to help sustain your current health?”</w:t>
      </w:r>
    </w:p>
    <w:p w14:paraId="0415DB83" w14:textId="367D887A" w:rsidR="00BF1D2E" w:rsidRP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</w:rPr>
        <w:t>Currently in the underweight range (BMI &lt;18.5)</w:t>
      </w:r>
      <w:r w:rsidRPr="00BF1D2E">
        <w:rPr>
          <w:rFonts w:ascii="Graphik Regular" w:hAnsi="Graphik Regular"/>
        </w:rPr>
        <w:t xml:space="preserve"> </w:t>
      </w:r>
      <w:r w:rsidRPr="00BF1D2E">
        <w:rPr>
          <w:rFonts w:ascii="Arial" w:hAnsi="Arial" w:cs="Arial"/>
        </w:rPr>
        <w:t>→</w:t>
      </w:r>
      <w:r w:rsidRPr="00BF1D2E">
        <w:rPr>
          <w:rFonts w:ascii="Graphik Regular" w:hAnsi="Graphik Regular"/>
        </w:rPr>
        <w:t xml:space="preserve"> “Your results show you are underweight. Talking to your provider can help determine safe ways to reach a healthier weight. Would you like resources or a referral to a nutritionist?”</w:t>
      </w:r>
    </w:p>
    <w:p w14:paraId="270A95CB" w14:textId="77777777" w:rsidR="00BF1D2E" w:rsidRDefault="00BF1D2E" w:rsidP="00BF1D2E">
      <w:pPr>
        <w:pStyle w:val="NormalWeb"/>
        <w:rPr>
          <w:rFonts w:ascii="Graphik Regular" w:hAnsi="Graphik Regular"/>
        </w:rPr>
      </w:pPr>
      <w:r w:rsidRPr="00BF1D2E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575B1304" w14:textId="77777777" w:rsid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Offer to schedule, transfer, or provide resources.</w:t>
      </w:r>
    </w:p>
    <w:p w14:paraId="56995DAB" w14:textId="7111EA6C" w:rsidR="00BF1D2E" w:rsidRPr="00BF1D2E" w:rsidRDefault="00BF1D2E" w:rsidP="00BF1D2E">
      <w:pPr>
        <w:pStyle w:val="NormalWeb"/>
        <w:numPr>
          <w:ilvl w:val="0"/>
          <w:numId w:val="28"/>
        </w:numPr>
        <w:rPr>
          <w:rFonts w:ascii="Graphik Regular" w:hAnsi="Graphik Regular"/>
        </w:rPr>
      </w:pPr>
      <w:r w:rsidRPr="00BF1D2E">
        <w:rPr>
          <w:rFonts w:ascii="Graphik Regular" w:hAnsi="Graphik Regular"/>
        </w:rPr>
        <w:t>“Can I help you set up an appointment now?”</w:t>
      </w:r>
    </w:p>
    <w:p w14:paraId="76C901AC" w14:textId="77777777" w:rsidR="0009191D" w:rsidRPr="0009191D" w:rsidRDefault="00FC13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FC133B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FC13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FC133B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40F6D192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135FD6">
        <w:rPr>
          <w:rFonts w:ascii="Graphik Regular" w:eastAsia="Times New Roman" w:hAnsi="Graphik Regular" w:cs="Times New Roman"/>
          <w:kern w:val="0"/>
          <w14:ligatures w14:val="none"/>
        </w:rPr>
        <w:t xml:space="preserve">Healthy Weight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FC133B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  <w:lastRenderedPageBreak/>
      </w:r>
      <w:r w:rsidR="00FC133B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E20B" w14:textId="77777777" w:rsidR="00C81D71" w:rsidRDefault="00C81D71" w:rsidP="00A637C1">
      <w:pPr>
        <w:spacing w:after="0" w:line="240" w:lineRule="auto"/>
      </w:pPr>
      <w:r>
        <w:separator/>
      </w:r>
    </w:p>
  </w:endnote>
  <w:endnote w:type="continuationSeparator" w:id="0">
    <w:p w14:paraId="6B073827" w14:textId="77777777" w:rsidR="00C81D71" w:rsidRDefault="00C81D71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C200" w14:textId="77777777" w:rsidR="00C81D71" w:rsidRDefault="00C81D71" w:rsidP="00A637C1">
      <w:pPr>
        <w:spacing w:after="0" w:line="240" w:lineRule="auto"/>
      </w:pPr>
      <w:r>
        <w:separator/>
      </w:r>
    </w:p>
  </w:footnote>
  <w:footnote w:type="continuationSeparator" w:id="0">
    <w:p w14:paraId="581EA6D6" w14:textId="77777777" w:rsidR="00C81D71" w:rsidRDefault="00C81D71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4"/>
  </w:num>
  <w:num w:numId="2" w16cid:durableId="227616952">
    <w:abstractNumId w:val="15"/>
  </w:num>
  <w:num w:numId="3" w16cid:durableId="638612694">
    <w:abstractNumId w:val="16"/>
  </w:num>
  <w:num w:numId="4" w16cid:durableId="535436759">
    <w:abstractNumId w:val="26"/>
  </w:num>
  <w:num w:numId="5" w16cid:durableId="2066371010">
    <w:abstractNumId w:val="21"/>
  </w:num>
  <w:num w:numId="6" w16cid:durableId="1858809521">
    <w:abstractNumId w:val="10"/>
  </w:num>
  <w:num w:numId="7" w16cid:durableId="109672217">
    <w:abstractNumId w:val="17"/>
  </w:num>
  <w:num w:numId="8" w16cid:durableId="372924915">
    <w:abstractNumId w:val="9"/>
  </w:num>
  <w:num w:numId="9" w16cid:durableId="1096053683">
    <w:abstractNumId w:val="18"/>
  </w:num>
  <w:num w:numId="10" w16cid:durableId="1089351488">
    <w:abstractNumId w:val="27"/>
  </w:num>
  <w:num w:numId="11" w16cid:durableId="89129990">
    <w:abstractNumId w:val="23"/>
  </w:num>
  <w:num w:numId="12" w16cid:durableId="1333221234">
    <w:abstractNumId w:val="2"/>
  </w:num>
  <w:num w:numId="13" w16cid:durableId="1611737239">
    <w:abstractNumId w:val="0"/>
  </w:num>
  <w:num w:numId="14" w16cid:durableId="913125474">
    <w:abstractNumId w:val="20"/>
  </w:num>
  <w:num w:numId="15" w16cid:durableId="1114985336">
    <w:abstractNumId w:val="12"/>
  </w:num>
  <w:num w:numId="16" w16cid:durableId="1160923059">
    <w:abstractNumId w:val="22"/>
  </w:num>
  <w:num w:numId="17" w16cid:durableId="858205670">
    <w:abstractNumId w:val="24"/>
  </w:num>
  <w:num w:numId="18" w16cid:durableId="1543132264">
    <w:abstractNumId w:val="25"/>
  </w:num>
  <w:num w:numId="19" w16cid:durableId="2026012207">
    <w:abstractNumId w:val="19"/>
  </w:num>
  <w:num w:numId="20" w16cid:durableId="989138709">
    <w:abstractNumId w:val="3"/>
  </w:num>
  <w:num w:numId="21" w16cid:durableId="2115780451">
    <w:abstractNumId w:val="13"/>
  </w:num>
  <w:num w:numId="22" w16cid:durableId="469398316">
    <w:abstractNumId w:val="6"/>
  </w:num>
  <w:num w:numId="23" w16cid:durableId="789785648">
    <w:abstractNumId w:val="14"/>
  </w:num>
  <w:num w:numId="24" w16cid:durableId="1007244283">
    <w:abstractNumId w:val="5"/>
  </w:num>
  <w:num w:numId="25" w16cid:durableId="1236821531">
    <w:abstractNumId w:val="8"/>
  </w:num>
  <w:num w:numId="26" w16cid:durableId="248664151">
    <w:abstractNumId w:val="1"/>
  </w:num>
  <w:num w:numId="27" w16cid:durableId="538317980">
    <w:abstractNumId w:val="7"/>
  </w:num>
  <w:num w:numId="28" w16cid:durableId="1878852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43E30"/>
    <w:rsid w:val="000802A9"/>
    <w:rsid w:val="0009191D"/>
    <w:rsid w:val="000C3279"/>
    <w:rsid w:val="00111B23"/>
    <w:rsid w:val="001248E4"/>
    <w:rsid w:val="00124C87"/>
    <w:rsid w:val="00135FD6"/>
    <w:rsid w:val="00143A22"/>
    <w:rsid w:val="00146651"/>
    <w:rsid w:val="00146826"/>
    <w:rsid w:val="00190CC7"/>
    <w:rsid w:val="001E2CA8"/>
    <w:rsid w:val="001F7E5C"/>
    <w:rsid w:val="002905DB"/>
    <w:rsid w:val="002D0CE6"/>
    <w:rsid w:val="00306014"/>
    <w:rsid w:val="003336D6"/>
    <w:rsid w:val="00342738"/>
    <w:rsid w:val="003C13AE"/>
    <w:rsid w:val="003F5075"/>
    <w:rsid w:val="00411895"/>
    <w:rsid w:val="004122FA"/>
    <w:rsid w:val="004638D2"/>
    <w:rsid w:val="00482CF4"/>
    <w:rsid w:val="00487FDA"/>
    <w:rsid w:val="00512044"/>
    <w:rsid w:val="00543F2E"/>
    <w:rsid w:val="005A5E82"/>
    <w:rsid w:val="0062557A"/>
    <w:rsid w:val="0063150F"/>
    <w:rsid w:val="00632907"/>
    <w:rsid w:val="006409A9"/>
    <w:rsid w:val="006623DD"/>
    <w:rsid w:val="0066610E"/>
    <w:rsid w:val="00693919"/>
    <w:rsid w:val="007602E1"/>
    <w:rsid w:val="00771AE9"/>
    <w:rsid w:val="00790460"/>
    <w:rsid w:val="007929EE"/>
    <w:rsid w:val="007D2335"/>
    <w:rsid w:val="008102BF"/>
    <w:rsid w:val="00832E8A"/>
    <w:rsid w:val="00840850"/>
    <w:rsid w:val="008526B4"/>
    <w:rsid w:val="008804C0"/>
    <w:rsid w:val="008A1DF8"/>
    <w:rsid w:val="008A6557"/>
    <w:rsid w:val="008B39A3"/>
    <w:rsid w:val="00923606"/>
    <w:rsid w:val="009328B5"/>
    <w:rsid w:val="00951C78"/>
    <w:rsid w:val="00981893"/>
    <w:rsid w:val="00984124"/>
    <w:rsid w:val="00993B69"/>
    <w:rsid w:val="009A58F0"/>
    <w:rsid w:val="009D48FC"/>
    <w:rsid w:val="009F79F4"/>
    <w:rsid w:val="00A00F8D"/>
    <w:rsid w:val="00A24F6E"/>
    <w:rsid w:val="00A53E0A"/>
    <w:rsid w:val="00A637C1"/>
    <w:rsid w:val="00AB2847"/>
    <w:rsid w:val="00AC7093"/>
    <w:rsid w:val="00B52635"/>
    <w:rsid w:val="00B839C2"/>
    <w:rsid w:val="00BB3437"/>
    <w:rsid w:val="00BE164F"/>
    <w:rsid w:val="00BF1D2E"/>
    <w:rsid w:val="00C54EA2"/>
    <w:rsid w:val="00C60B53"/>
    <w:rsid w:val="00C659C0"/>
    <w:rsid w:val="00C81D71"/>
    <w:rsid w:val="00C97D4E"/>
    <w:rsid w:val="00D2210F"/>
    <w:rsid w:val="00D54A2C"/>
    <w:rsid w:val="00D80989"/>
    <w:rsid w:val="00DC7419"/>
    <w:rsid w:val="00E028B1"/>
    <w:rsid w:val="00E82177"/>
    <w:rsid w:val="00EF34F4"/>
    <w:rsid w:val="00EF6055"/>
    <w:rsid w:val="00F90028"/>
    <w:rsid w:val="00F96396"/>
    <w:rsid w:val="00FC133B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Healthy%20Weight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Healthy%20Weight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Healthy%20Weight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11A72"/>
    <w:rsid w:val="00030DC0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  <w:rsid w:val="00E82177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61</cp:revision>
  <dcterms:created xsi:type="dcterms:W3CDTF">2025-09-17T19:54:00Z</dcterms:created>
  <dcterms:modified xsi:type="dcterms:W3CDTF">2025-11-12T15:04:00Z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